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63489" w14:textId="77777777" w:rsidR="00881917" w:rsidRDefault="00BA3F0A">
      <w:pPr>
        <w:spacing w:after="60"/>
        <w:jc w:val="center"/>
      </w:pPr>
      <w:r>
        <w:rPr>
          <w:b/>
          <w:bCs/>
          <w:color w:val="123832"/>
          <w:sz w:val="36"/>
          <w:szCs w:val="36"/>
        </w:rPr>
        <w:t>ZÁPISNICA</w:t>
      </w:r>
    </w:p>
    <w:p w14:paraId="405A1F05" w14:textId="77777777" w:rsidR="00881917" w:rsidRDefault="00BA3F0A">
      <w:pPr>
        <w:spacing w:after="300"/>
        <w:jc w:val="center"/>
      </w:pPr>
      <w:r>
        <w:rPr>
          <w:b/>
          <w:bCs/>
          <w:color w:val="00A88A"/>
          <w:sz w:val="26"/>
          <w:szCs w:val="26"/>
        </w:rPr>
        <w:t>zo zasadnutia Rady školy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881917" w14:paraId="2B611F3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B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64E5F2" w14:textId="77777777" w:rsidR="00881917" w:rsidRDefault="00BA3F0A">
            <w:r>
              <w:rPr>
                <w:b/>
                <w:bCs/>
                <w:sz w:val="22"/>
                <w:szCs w:val="22"/>
              </w:rPr>
              <w:t>Dátum konania:</w:t>
            </w:r>
          </w:p>
        </w:tc>
        <w:tc>
          <w:tcPr>
            <w:tcW w:w="4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D65AAB" w14:textId="77777777" w:rsidR="00881917" w:rsidRDefault="00BA3F0A">
            <w:r>
              <w:rPr>
                <w:sz w:val="22"/>
                <w:szCs w:val="22"/>
              </w:rPr>
              <w:t>3. september 2026</w:t>
            </w:r>
          </w:p>
        </w:tc>
      </w:tr>
      <w:tr w:rsidR="00881917" w14:paraId="2C8004F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B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F7A406" w14:textId="77777777" w:rsidR="00881917" w:rsidRDefault="00BA3F0A">
            <w:r>
              <w:rPr>
                <w:b/>
                <w:bCs/>
                <w:sz w:val="22"/>
                <w:szCs w:val="22"/>
              </w:rPr>
              <w:t>Čas konania:</w:t>
            </w:r>
          </w:p>
        </w:tc>
        <w:tc>
          <w:tcPr>
            <w:tcW w:w="4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5C5D9D" w14:textId="77777777" w:rsidR="00881917" w:rsidRDefault="00BA3F0A">
            <w:r>
              <w:rPr>
                <w:sz w:val="22"/>
                <w:szCs w:val="22"/>
              </w:rPr>
              <w:t>16:01 – 16:34 hod. (33 min 10 s)</w:t>
            </w:r>
          </w:p>
        </w:tc>
      </w:tr>
      <w:tr w:rsidR="00881917" w14:paraId="0281115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B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4A27CF" w14:textId="77777777" w:rsidR="00881917" w:rsidRDefault="00BA3F0A">
            <w:r>
              <w:rPr>
                <w:b/>
                <w:bCs/>
                <w:sz w:val="22"/>
                <w:szCs w:val="22"/>
              </w:rPr>
              <w:t>Forma zasadnutia:</w:t>
            </w:r>
          </w:p>
        </w:tc>
        <w:tc>
          <w:tcPr>
            <w:tcW w:w="4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E5F8A8" w14:textId="77777777" w:rsidR="00881917" w:rsidRDefault="00BA3F0A">
            <w:r>
              <w:rPr>
                <w:sz w:val="22"/>
                <w:szCs w:val="22"/>
              </w:rPr>
              <w:t>Online (videokonferencia so zdieľaním obrazovky)</w:t>
            </w:r>
          </w:p>
        </w:tc>
      </w:tr>
      <w:tr w:rsidR="00881917" w14:paraId="53A9704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B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81DA18" w14:textId="77777777" w:rsidR="00881917" w:rsidRDefault="00BA3F0A">
            <w:r>
              <w:rPr>
                <w:b/>
                <w:bCs/>
                <w:sz w:val="22"/>
                <w:szCs w:val="22"/>
              </w:rPr>
              <w:t>Poradie zasadnutia:</w:t>
            </w:r>
          </w:p>
        </w:tc>
        <w:tc>
          <w:tcPr>
            <w:tcW w:w="4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988EC2" w14:textId="77777777" w:rsidR="00881917" w:rsidRDefault="00BA3F0A">
            <w:r>
              <w:rPr>
                <w:sz w:val="22"/>
                <w:szCs w:val="22"/>
              </w:rPr>
              <w:t>1. zasadnutie Rady školy v školskom roku 2026/2027</w:t>
            </w:r>
          </w:p>
        </w:tc>
      </w:tr>
      <w:tr w:rsidR="00881917" w14:paraId="00378E5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B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446E44" w14:textId="77777777" w:rsidR="00881917" w:rsidRDefault="00BA3F0A">
            <w:r>
              <w:rPr>
                <w:b/>
                <w:bCs/>
                <w:sz w:val="22"/>
                <w:szCs w:val="22"/>
              </w:rPr>
              <w:t>Zasadnutie viedla:</w:t>
            </w:r>
          </w:p>
        </w:tc>
        <w:tc>
          <w:tcPr>
            <w:tcW w:w="4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46FBD3" w14:textId="77777777" w:rsidR="00881917" w:rsidRDefault="00BA3F0A">
            <w:r>
              <w:rPr>
                <w:sz w:val="22"/>
                <w:szCs w:val="22"/>
              </w:rPr>
              <w:t>Sidónia Ilečko, zástupkyňa riaditeľky</w:t>
            </w:r>
          </w:p>
        </w:tc>
      </w:tr>
    </w:tbl>
    <w:p w14:paraId="6E5B89E5" w14:textId="77777777" w:rsidR="00881917" w:rsidRDefault="00881917">
      <w:pPr>
        <w:spacing w:after="240"/>
      </w:pPr>
    </w:p>
    <w:p w14:paraId="48C6198B" w14:textId="77777777" w:rsidR="00881917" w:rsidRDefault="00BA3F0A">
      <w:pPr>
        <w:spacing w:after="60"/>
      </w:pPr>
      <w:r>
        <w:rPr>
          <w:b/>
          <w:bCs/>
          <w:sz w:val="22"/>
          <w:szCs w:val="22"/>
        </w:rPr>
        <w:t xml:space="preserve">Prítomní: </w:t>
      </w:r>
      <w:r>
        <w:rPr>
          <w:sz w:val="22"/>
          <w:szCs w:val="22"/>
        </w:rPr>
        <w:t xml:space="preserve">Sidónia Ilečko (zástupkyňa riaditeľky, viedla zasadnutie), Natália </w:t>
      </w:r>
      <w:proofErr w:type="spellStart"/>
      <w:r>
        <w:rPr>
          <w:sz w:val="22"/>
          <w:szCs w:val="22"/>
        </w:rPr>
        <w:t>Klotzmannová</w:t>
      </w:r>
      <w:proofErr w:type="spellEnd"/>
      <w:r>
        <w:rPr>
          <w:sz w:val="22"/>
          <w:szCs w:val="22"/>
        </w:rPr>
        <w:t xml:space="preserve"> (zriaďovateľka školy), Zuzana </w:t>
      </w:r>
      <w:proofErr w:type="spellStart"/>
      <w:r>
        <w:rPr>
          <w:sz w:val="22"/>
          <w:szCs w:val="22"/>
        </w:rPr>
        <w:t>Krišandová</w:t>
      </w:r>
      <w:proofErr w:type="spellEnd"/>
      <w:r>
        <w:rPr>
          <w:sz w:val="22"/>
          <w:szCs w:val="22"/>
        </w:rPr>
        <w:t xml:space="preserve">, Iveta </w:t>
      </w:r>
      <w:proofErr w:type="spellStart"/>
      <w:r>
        <w:rPr>
          <w:sz w:val="22"/>
          <w:szCs w:val="22"/>
        </w:rPr>
        <w:t>Kostová</w:t>
      </w:r>
      <w:proofErr w:type="spellEnd"/>
      <w:r>
        <w:rPr>
          <w:sz w:val="22"/>
          <w:szCs w:val="22"/>
        </w:rPr>
        <w:t xml:space="preserve">, Tomáš Ilečko, Vladimír </w:t>
      </w:r>
      <w:proofErr w:type="spellStart"/>
      <w:r>
        <w:rPr>
          <w:sz w:val="22"/>
          <w:szCs w:val="22"/>
        </w:rPr>
        <w:t>Masrna</w:t>
      </w:r>
      <w:proofErr w:type="spellEnd"/>
      <w:r>
        <w:rPr>
          <w:sz w:val="22"/>
          <w:szCs w:val="22"/>
        </w:rPr>
        <w:t xml:space="preserve">, Zuzana </w:t>
      </w:r>
      <w:proofErr w:type="spellStart"/>
      <w:r>
        <w:rPr>
          <w:sz w:val="22"/>
          <w:szCs w:val="22"/>
        </w:rPr>
        <w:t>Soták</w:t>
      </w:r>
      <w:proofErr w:type="spellEnd"/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ov</w:t>
      </w:r>
      <w:proofErr w:type="spellEnd"/>
      <w:r>
        <w:rPr>
          <w:sz w:val="22"/>
          <w:szCs w:val="22"/>
        </w:rPr>
        <w:t xml:space="preserve">)á, </w:t>
      </w:r>
      <w:proofErr w:type="spellStart"/>
      <w:r>
        <w:rPr>
          <w:sz w:val="22"/>
          <w:szCs w:val="22"/>
        </w:rPr>
        <w:t>Vira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Ananko</w:t>
      </w:r>
      <w:proofErr w:type="spellEnd"/>
    </w:p>
    <w:p w14:paraId="72CEBB64" w14:textId="77777777" w:rsidR="00881917" w:rsidRDefault="00BA3F0A">
      <w:pPr>
        <w:spacing w:after="60"/>
      </w:pPr>
      <w:r>
        <w:rPr>
          <w:b/>
          <w:bCs/>
          <w:sz w:val="22"/>
          <w:szCs w:val="22"/>
        </w:rPr>
        <w:t xml:space="preserve">Ospravedlnení: </w:t>
      </w:r>
      <w:r>
        <w:rPr>
          <w:sz w:val="22"/>
          <w:szCs w:val="22"/>
        </w:rPr>
        <w:t>neuvedené</w:t>
      </w:r>
    </w:p>
    <w:p w14:paraId="7FF7D99E" w14:textId="77777777" w:rsidR="00881917" w:rsidRDefault="00BA3F0A">
      <w:pPr>
        <w:spacing w:after="60"/>
      </w:pPr>
      <w:r>
        <w:rPr>
          <w:b/>
          <w:bCs/>
          <w:sz w:val="22"/>
          <w:szCs w:val="22"/>
        </w:rPr>
        <w:t xml:space="preserve">Zapisovateľ/ka: </w:t>
      </w:r>
      <w:r>
        <w:rPr>
          <w:sz w:val="22"/>
          <w:szCs w:val="22"/>
        </w:rPr>
        <w:t>neuvedené (zápisnica spracovaná z prepisu záznamu zasadnutia)</w:t>
      </w:r>
    </w:p>
    <w:p w14:paraId="626490FC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Program zasadnutia</w:t>
      </w:r>
    </w:p>
    <w:p w14:paraId="471B06DD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Otvorenie a privítanie členov Rady školy</w:t>
      </w:r>
    </w:p>
    <w:p w14:paraId="72E314AA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Predstavenie školských dokumentov a legislatívnych zmien</w:t>
      </w:r>
    </w:p>
    <w:p w14:paraId="0C9CA96F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Správa o výchovno-vzdelávacej činnosti za školský rok 2025/2026 – schválenie</w:t>
      </w:r>
    </w:p>
    <w:p w14:paraId="711CBB8C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Ochrana osobných údajov a komunikácia s rodičmi</w:t>
      </w:r>
    </w:p>
    <w:p w14:paraId="7653DAD9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Predstavenie zmeny názvu a vizuálnej identity školy – Bloom Academy</w:t>
      </w:r>
    </w:p>
    <w:p w14:paraId="09FFB3BE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Finančné záležitosti (Občianske združenie, školské účty, poplatky)</w:t>
      </w:r>
    </w:p>
    <w:p w14:paraId="319F2BB5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Rôzne – podnety a otázky členov Rady školy</w:t>
      </w:r>
    </w:p>
    <w:p w14:paraId="425C949F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Záver</w:t>
      </w:r>
    </w:p>
    <w:p w14:paraId="74BE77BE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1. Otvorenie a privítanie</w:t>
      </w:r>
    </w:p>
    <w:p w14:paraId="4A04A803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Zasadnutie otvorila a viedla Sidónia Ilečko, zástupkyňa riaditeľky, ktorá privítala členov Rady školy na prvom zasadnutí v školskom roku 2026/2027.</w:t>
      </w:r>
    </w:p>
    <w:p w14:paraId="2FAE5BD3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Všetky spomínané dokumenty sú dostupné na webovej stránke školy.</w:t>
      </w:r>
    </w:p>
    <w:p w14:paraId="4F05743C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2. Školské dokumenty a legislatívne zmeny</w:t>
      </w:r>
    </w:p>
    <w:p w14:paraId="1F48FFAF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Nový dodatok k školskému poriadku k používaniu AI: na 1. stupni zákaz, na 2. stupni povolené len so súhlasom a pod vedením učiteľa (ako pomôcka, nie náhrada vlastnej práce).</w:t>
      </w:r>
    </w:p>
    <w:p w14:paraId="4E85A6E7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Vypracovaný etický kódex používania AI a priebežne aktualizovaný register používaných AI nástrojov.</w:t>
      </w:r>
    </w:p>
    <w:p w14:paraId="7860CCF2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Zverejnený nový reformný Školský vzdelávací program a nový Školský poriadok.</w:t>
      </w:r>
    </w:p>
    <w:p w14:paraId="34A368BC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3. Správa o výchovno-vzdelávacej činnosti za šk. rok 2025/2026</w:t>
      </w:r>
    </w:p>
    <w:p w14:paraId="7BF5C1D8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lastRenderedPageBreak/>
        <w:t>Kľúčové údaje: 140 žiakov, 23 pedagogických zamestnancov, 21 žiakov prijatých na SŠ, 13 zapísaných prvákov.</w:t>
      </w:r>
    </w:p>
    <w:p w14:paraId="1E1A7B99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Škola je od 1. 9. v „prísnom režime“ ospravedlňovania hodín pre technickú chybu pri prenose dát do rezortného systému; škola podala námietku, riešenie stále prebieha (priemer školy je pritom hlboko pod stanovenou normou).</w:t>
      </w:r>
    </w:p>
    <w:p w14:paraId="7904676F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Testovanie 9: SJL 72,3 %, MAT 70,6 % – nad celoslovenským priemerom.</w:t>
      </w:r>
    </w:p>
    <w:p w14:paraId="3900F8C6" w14:textId="77777777" w:rsidR="00881917" w:rsidRDefault="00BA3F0A">
      <w:pPr>
        <w:spacing w:after="160" w:line="300" w:lineRule="auto"/>
      </w:pPr>
      <w:r>
        <w:rPr>
          <w:b/>
          <w:bCs/>
          <w:sz w:val="22"/>
          <w:szCs w:val="22"/>
        </w:rPr>
        <w:t>Rada školy Správu o výchovno-vzdelávacej činnosti za školský rok 2025/2026 prerokovala a schválila.</w:t>
      </w:r>
    </w:p>
    <w:p w14:paraId="755489AF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4. Ochrana osobných údajov a komunikácia s rodičmi</w:t>
      </w:r>
    </w:p>
    <w:p w14:paraId="473302E6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Odporúčanie nevytvárať súkromné triedne komunikačné skupiny mimo školského systému (dôvod: GDPR).</w:t>
      </w:r>
    </w:p>
    <w:p w14:paraId="0B030301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 xml:space="preserve">Komunikácia s učiteľmi nech prebieha cez e-mail, telefón alebo </w:t>
      </w:r>
      <w:proofErr w:type="spellStart"/>
      <w:r>
        <w:rPr>
          <w:sz w:val="22"/>
          <w:szCs w:val="22"/>
        </w:rPr>
        <w:t>EduPage</w:t>
      </w:r>
      <w:proofErr w:type="spellEnd"/>
      <w:r>
        <w:rPr>
          <w:sz w:val="22"/>
          <w:szCs w:val="22"/>
        </w:rPr>
        <w:t xml:space="preserve">/aplikáciu </w:t>
      </w:r>
      <w:proofErr w:type="spellStart"/>
      <w:r>
        <w:rPr>
          <w:sz w:val="22"/>
          <w:szCs w:val="22"/>
        </w:rPr>
        <w:t>EduLife</w:t>
      </w:r>
      <w:proofErr w:type="spellEnd"/>
      <w:r>
        <w:rPr>
          <w:sz w:val="22"/>
          <w:szCs w:val="22"/>
        </w:rPr>
        <w:t>.</w:t>
      </w:r>
    </w:p>
    <w:p w14:paraId="0D9701DA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5. Zmena názvu a vizuálnej identity školy – Bloom Academy</w:t>
      </w:r>
    </w:p>
    <w:p w14:paraId="752EBC6B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 xml:space="preserve">Škola mení názov na „Bloom Academy“, slogan „Moderná škola s dušou“, nový maskot </w:t>
      </w:r>
      <w:proofErr w:type="spellStart"/>
      <w:r>
        <w:rPr>
          <w:sz w:val="22"/>
          <w:szCs w:val="22"/>
        </w:rPr>
        <w:t>Bloomák</w:t>
      </w:r>
      <w:proofErr w:type="spellEnd"/>
      <w:r>
        <w:rPr>
          <w:sz w:val="22"/>
          <w:szCs w:val="22"/>
        </w:rPr>
        <w:t xml:space="preserve"> (postavička v tvare B).</w:t>
      </w:r>
    </w:p>
    <w:p w14:paraId="1CFF45DE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Mení sa len vonkajšia prezentácia (názov, logo, farby, dokumenty, web, sociálne siete) – tím, vedenie, hodnoty, adresa aj kvalita vzdelávania ostávajú rovnaké.</w:t>
      </w:r>
    </w:p>
    <w:p w14:paraId="082805D5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Nový web a komunikácia spúšťané budúci týždeň; počas prechodného šk. roka 2026/2027 sa bude uvádzať súbežne aj pôvodný názov „Súkromná základná škola, Slobody 1“.</w:t>
      </w:r>
    </w:p>
    <w:p w14:paraId="027467FE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6. Finančné záležitosti</w:t>
      </w:r>
    </w:p>
    <w:p w14:paraId="46C623CF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Z 2 % dane vyzbieraných doteraz 4 200 € pre občianske združenie (proces ešte neuzavretý); prostriedky idú na lavice a pomôcky pre žiakov.</w:t>
      </w:r>
    </w:p>
    <w:p w14:paraId="3A58A04E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Škola vedie 3 účty (financovanie MŠ, podielové dane mesta, príspevky rodičov) plus samostatný účet OZ – všetky na Súkromnú základnú školu, nie na zriaďovateľku.</w:t>
      </w:r>
    </w:p>
    <w:p w14:paraId="750AB496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Zvýšenie poplatkov sa týka len novoprijatých žiakov – noví prváci platia nový poplatok 30 €/mesiac na ŠKD.</w:t>
      </w:r>
    </w:p>
    <w:p w14:paraId="36BEE00B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Poplatok 16 € za zajtrajší výlet = 8 € doprava + 8 € vstup, bez obeda. Poplatok za stravu (réžia 8 €/mesiac) sa nemení.</w:t>
      </w:r>
    </w:p>
    <w:p w14:paraId="53A5E215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7. Rôzne – podnety a otázky členov Rady školy</w:t>
      </w:r>
    </w:p>
    <w:p w14:paraId="1DDF2289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5. ročník: rodičia zvažujú nechať triedny fond dobrovoľný / nechať deti hospodáriť s vlastným vreckovým – vedenie to prekonzultuje s vychovávateľkou a učiteľkou.</w:t>
      </w:r>
    </w:p>
    <w:p w14:paraId="143CB29F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Podnet na skrášlenie/</w:t>
      </w:r>
      <w:proofErr w:type="spellStart"/>
      <w:r>
        <w:rPr>
          <w:sz w:val="22"/>
          <w:szCs w:val="22"/>
        </w:rPr>
        <w:t>dovybavenie</w:t>
      </w:r>
      <w:proofErr w:type="spellEnd"/>
      <w:r>
        <w:rPr>
          <w:sz w:val="22"/>
          <w:szCs w:val="22"/>
        </w:rPr>
        <w:t xml:space="preserve"> triedy 5. ročníka – vedenie sa na to pozrie.</w:t>
      </w:r>
    </w:p>
    <w:p w14:paraId="779D30DC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Možnosť uhradiť réžiu za stravu naraz do konca kalendárneho roka (4 × 8 € = 32 €) – potvrdené.</w:t>
      </w:r>
    </w:p>
    <w:p w14:paraId="6468637A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Dopyt po doučovaní SJL a MAT v 5. ročníku – vedenie navrhlo počkať do konca septembra/začiatku októbra, kým učitelia vyhodnotia potreby detí, potom bude informovať rodičov.</w:t>
      </w:r>
    </w:p>
    <w:p w14:paraId="13BD2D65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Upozornenie na obozretnosť pri zdieľaní fotografií detí v triednych skupinách (GDPR).</w:t>
      </w:r>
    </w:p>
    <w:p w14:paraId="5B8328A6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lastRenderedPageBreak/>
        <w:t>8. Záver</w:t>
      </w:r>
    </w:p>
    <w:p w14:paraId="51BB418B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Žiadne ďalšie otázky neboli vznesené. Sidónia Ilečko poďakovala za účasť a zasadnutie ukončila.</w:t>
      </w:r>
    </w:p>
    <w:p w14:paraId="17CE5827" w14:textId="77777777" w:rsidR="00881917" w:rsidRDefault="00BA3F0A">
      <w:pPr>
        <w:pStyle w:val="Nadpis1"/>
        <w:spacing w:before="320" w:after="160"/>
      </w:pPr>
      <w:r>
        <w:rPr>
          <w:b/>
          <w:bCs/>
          <w:color w:val="123832"/>
          <w:sz w:val="26"/>
          <w:szCs w:val="26"/>
        </w:rPr>
        <w:t>Uznesenia</w:t>
      </w:r>
    </w:p>
    <w:p w14:paraId="62187DCC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Rada školy schválila Správu o výchovno-vzdelávacej činnosti školy za školský rok 2025/2026.</w:t>
      </w:r>
    </w:p>
    <w:p w14:paraId="609EECB3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Rada školy zobrala na vedomie informácie o nových školských dokumentoch (dodatok k školskému poriadku a etický kódex používania umelej inteligencie, register AI nástrojov, nový Školský vzdelávací program, nový Školský poriadok).</w:t>
      </w:r>
    </w:p>
    <w:p w14:paraId="4BEB76F4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Rada školy zobrala na vedomie odporúčanie nevytvárať triedne komunikačné skupiny mimo oficiálneho školského systému.</w:t>
      </w:r>
    </w:p>
    <w:p w14:paraId="233F4602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Rada školy zobrala na vedomie plánovanú zmenu názvu a vizuálnej identity školy na „Bloom Academy“ a súvisiaci harmonogram.</w:t>
      </w:r>
    </w:p>
    <w:p w14:paraId="4D6D8C9F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Rada školy zobrala na vedomie informácie o hospodárení občianskeho združenia a školských účtoch, ako aj vysvetlenie k poplatkom.</w:t>
      </w:r>
    </w:p>
    <w:p w14:paraId="7EB89E0D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Vedenie školy sa zaviazalo do konca septembra / začiatku októbra vyhodnotiť potrebu doučovania zo slovenského jazyka a matematiky v 5. ročníku a informovať rodičov o ďalšom postupe.</w:t>
      </w:r>
    </w:p>
    <w:p w14:paraId="0B946751" w14:textId="77777777" w:rsidR="00881917" w:rsidRDefault="00BA3F0A">
      <w:pPr>
        <w:pStyle w:val="Odsekzoznamu"/>
        <w:numPr>
          <w:ilvl w:val="0"/>
          <w:numId w:val="2"/>
        </w:numPr>
        <w:spacing w:after="80" w:line="300" w:lineRule="auto"/>
      </w:pPr>
      <w:r>
        <w:rPr>
          <w:sz w:val="22"/>
          <w:szCs w:val="22"/>
        </w:rPr>
        <w:t>Vedenie školy prešetrí a rieši podnety týkajúce sa vybavenia/výzdoby triedy 5. ročníka a nastavenia triedneho fondu.</w:t>
      </w:r>
    </w:p>
    <w:p w14:paraId="574C3503" w14:textId="77777777" w:rsidR="00881917" w:rsidRDefault="00881917">
      <w:pPr>
        <w:spacing w:before="500"/>
      </w:pPr>
    </w:p>
    <w:p w14:paraId="219AA2D6" w14:textId="77777777" w:rsidR="00881917" w:rsidRDefault="00BA3F0A">
      <w:pPr>
        <w:spacing w:after="400"/>
      </w:pPr>
      <w:r>
        <w:rPr>
          <w:i/>
          <w:iCs/>
          <w:color w:val="555555"/>
          <w:sz w:val="18"/>
          <w:szCs w:val="18"/>
        </w:rPr>
        <w:t>Poznámka: Táto zápisnica bola spracovaná na základe automatického prepisu zvukového záznamu zasadnutia. Presné znenie jednotlivých formulácií, mená a niektoré číselné údaje odporúčame pred zverejnením overiť oproti záznamu.</w:t>
      </w: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881917" w14:paraId="786959D1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tcMar>
              <w:top w:w="400" w:type="dxa"/>
              <w:left w:w="100" w:type="dxa"/>
              <w:bottom w:w="100" w:type="dxa"/>
              <w:right w:w="100" w:type="dxa"/>
            </w:tcMar>
          </w:tcPr>
          <w:p w14:paraId="4465B10D" w14:textId="77777777" w:rsidR="00881917" w:rsidRDefault="00BA3F0A">
            <w:pPr>
              <w:pBdr>
                <w:top w:val="single" w:sz="6" w:space="0" w:color="999999"/>
              </w:pBdr>
              <w:spacing w:before="100"/>
            </w:pPr>
            <w:r>
              <w:t>Zapísal/a</w:t>
            </w:r>
          </w:p>
        </w:tc>
        <w:tc>
          <w:tcPr>
            <w:tcW w:w="4536" w:type="dxa"/>
            <w:tcMar>
              <w:top w:w="400" w:type="dxa"/>
              <w:left w:w="100" w:type="dxa"/>
              <w:bottom w:w="100" w:type="dxa"/>
              <w:right w:w="100" w:type="dxa"/>
            </w:tcMar>
          </w:tcPr>
          <w:p w14:paraId="0C461A3D" w14:textId="77777777" w:rsidR="00881917" w:rsidRDefault="00BA3F0A">
            <w:pPr>
              <w:pBdr>
                <w:top w:val="single" w:sz="6" w:space="0" w:color="999999"/>
              </w:pBdr>
              <w:spacing w:before="100"/>
            </w:pPr>
            <w:r>
              <w:t>Overil/a – Sidónia Ilečko, zástupkyňa riaditeľky</w:t>
            </w:r>
          </w:p>
        </w:tc>
      </w:tr>
    </w:tbl>
    <w:p w14:paraId="7CA7A7F3" w14:textId="77777777" w:rsidR="00BA3F0A" w:rsidRDefault="00BA3F0A"/>
    <w:sectPr w:rsidR="00BA3F0A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7A10" w14:textId="77777777" w:rsidR="00BA3F0A" w:rsidRDefault="00BA3F0A">
      <w:r>
        <w:separator/>
      </w:r>
    </w:p>
  </w:endnote>
  <w:endnote w:type="continuationSeparator" w:id="0">
    <w:p w14:paraId="40F9D000" w14:textId="77777777" w:rsidR="00BA3F0A" w:rsidRDefault="00BA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49BE" w14:textId="77777777" w:rsidR="00881917" w:rsidRDefault="00BA3F0A">
    <w:pPr>
      <w:jc w:val="center"/>
    </w:pPr>
    <w:r>
      <w:rPr>
        <w:color w:val="555555"/>
        <w:sz w:val="16"/>
        <w:szCs w:val="16"/>
      </w:rPr>
      <w:t xml:space="preserve">Strana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482B1D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z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482B1D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ADD6B" w14:textId="77777777" w:rsidR="00BA3F0A" w:rsidRDefault="00BA3F0A">
      <w:r>
        <w:separator/>
      </w:r>
    </w:p>
  </w:footnote>
  <w:footnote w:type="continuationSeparator" w:id="0">
    <w:p w14:paraId="6BF63E8C" w14:textId="77777777" w:rsidR="00BA3F0A" w:rsidRDefault="00BA3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7C31" w14:textId="77777777" w:rsidR="00881917" w:rsidRDefault="00BA3F0A">
    <w:pPr>
      <w:jc w:val="right"/>
    </w:pPr>
    <w:r>
      <w:rPr>
        <w:b/>
        <w:bCs/>
        <w:color w:val="00A88A"/>
        <w:sz w:val="18"/>
        <w:szCs w:val="18"/>
      </w:rPr>
      <w:t>Bloom Academy</w:t>
    </w:r>
    <w:r>
      <w:rPr>
        <w:color w:val="555555"/>
        <w:sz w:val="16"/>
        <w:szCs w:val="16"/>
      </w:rPr>
      <w:t xml:space="preserve">  |  Súkromná základná škola, Slobody 1, 040 11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19D6"/>
    <w:multiLevelType w:val="hybridMultilevel"/>
    <w:tmpl w:val="ACCC888E"/>
    <w:lvl w:ilvl="0" w:tplc="54EE9C70">
      <w:start w:val="1"/>
      <w:numFmt w:val="bullet"/>
      <w:lvlText w:val="●"/>
      <w:lvlJc w:val="left"/>
      <w:pPr>
        <w:ind w:left="720" w:hanging="360"/>
      </w:pPr>
    </w:lvl>
    <w:lvl w:ilvl="1" w:tplc="DD4EA508">
      <w:start w:val="1"/>
      <w:numFmt w:val="bullet"/>
      <w:lvlText w:val="○"/>
      <w:lvlJc w:val="left"/>
      <w:pPr>
        <w:ind w:left="1440" w:hanging="360"/>
      </w:pPr>
    </w:lvl>
    <w:lvl w:ilvl="2" w:tplc="B4AA61EC">
      <w:start w:val="1"/>
      <w:numFmt w:val="bullet"/>
      <w:lvlText w:val="■"/>
      <w:lvlJc w:val="left"/>
      <w:pPr>
        <w:ind w:left="2160" w:hanging="360"/>
      </w:pPr>
    </w:lvl>
    <w:lvl w:ilvl="3" w:tplc="F010368E">
      <w:start w:val="1"/>
      <w:numFmt w:val="bullet"/>
      <w:lvlText w:val="●"/>
      <w:lvlJc w:val="left"/>
      <w:pPr>
        <w:ind w:left="2880" w:hanging="360"/>
      </w:pPr>
    </w:lvl>
    <w:lvl w:ilvl="4" w:tplc="74B84516">
      <w:start w:val="1"/>
      <w:numFmt w:val="bullet"/>
      <w:lvlText w:val="○"/>
      <w:lvlJc w:val="left"/>
      <w:pPr>
        <w:ind w:left="3600" w:hanging="360"/>
      </w:pPr>
    </w:lvl>
    <w:lvl w:ilvl="5" w:tplc="C7D4890A">
      <w:start w:val="1"/>
      <w:numFmt w:val="bullet"/>
      <w:lvlText w:val="■"/>
      <w:lvlJc w:val="left"/>
      <w:pPr>
        <w:ind w:left="4320" w:hanging="360"/>
      </w:pPr>
    </w:lvl>
    <w:lvl w:ilvl="6" w:tplc="BEEE3940">
      <w:start w:val="1"/>
      <w:numFmt w:val="bullet"/>
      <w:lvlText w:val="●"/>
      <w:lvlJc w:val="left"/>
      <w:pPr>
        <w:ind w:left="5040" w:hanging="360"/>
      </w:pPr>
    </w:lvl>
    <w:lvl w:ilvl="7" w:tplc="ABBE3766">
      <w:start w:val="1"/>
      <w:numFmt w:val="bullet"/>
      <w:lvlText w:val="●"/>
      <w:lvlJc w:val="left"/>
      <w:pPr>
        <w:ind w:left="5760" w:hanging="360"/>
      </w:pPr>
    </w:lvl>
    <w:lvl w:ilvl="8" w:tplc="ADAAD8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CB36AD"/>
    <w:multiLevelType w:val="hybridMultilevel"/>
    <w:tmpl w:val="A7E0EA9C"/>
    <w:lvl w:ilvl="0" w:tplc="085C1EF6">
      <w:start w:val="1"/>
      <w:numFmt w:val="bullet"/>
      <w:lvlText w:val="•"/>
      <w:lvlJc w:val="left"/>
      <w:pPr>
        <w:ind w:left="420" w:hanging="260"/>
      </w:pPr>
    </w:lvl>
    <w:lvl w:ilvl="1" w:tplc="3AA64D86">
      <w:numFmt w:val="decimal"/>
      <w:lvlText w:val=""/>
      <w:lvlJc w:val="left"/>
    </w:lvl>
    <w:lvl w:ilvl="2" w:tplc="644E5B3A">
      <w:numFmt w:val="decimal"/>
      <w:lvlText w:val=""/>
      <w:lvlJc w:val="left"/>
    </w:lvl>
    <w:lvl w:ilvl="3" w:tplc="3DA665F6">
      <w:numFmt w:val="decimal"/>
      <w:lvlText w:val=""/>
      <w:lvlJc w:val="left"/>
    </w:lvl>
    <w:lvl w:ilvl="4" w:tplc="FD2E8DE8">
      <w:numFmt w:val="decimal"/>
      <w:lvlText w:val=""/>
      <w:lvlJc w:val="left"/>
    </w:lvl>
    <w:lvl w:ilvl="5" w:tplc="9D58E4EA">
      <w:numFmt w:val="decimal"/>
      <w:lvlText w:val=""/>
      <w:lvlJc w:val="left"/>
    </w:lvl>
    <w:lvl w:ilvl="6" w:tplc="A43AB3EE">
      <w:numFmt w:val="decimal"/>
      <w:lvlText w:val=""/>
      <w:lvlJc w:val="left"/>
    </w:lvl>
    <w:lvl w:ilvl="7" w:tplc="6590D55A">
      <w:numFmt w:val="decimal"/>
      <w:lvlText w:val=""/>
      <w:lvlJc w:val="left"/>
    </w:lvl>
    <w:lvl w:ilvl="8" w:tplc="691E0314">
      <w:numFmt w:val="decimal"/>
      <w:lvlText w:val=""/>
      <w:lvlJc w:val="left"/>
    </w:lvl>
  </w:abstractNum>
  <w:num w:numId="1" w16cid:durableId="832913147">
    <w:abstractNumId w:val="0"/>
    <w:lvlOverride w:ilvl="0">
      <w:startOverride w:val="1"/>
    </w:lvlOverride>
  </w:num>
  <w:num w:numId="2" w16cid:durableId="110114712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917"/>
    <w:rsid w:val="00482B1D"/>
    <w:rsid w:val="00881917"/>
    <w:rsid w:val="00BA3F0A"/>
    <w:rsid w:val="00D2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5B82"/>
  <w15:docId w15:val="{8CBE2548-4C7C-4AC3-8B36-4CAB7DD0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Sidónia Ilečko</cp:lastModifiedBy>
  <cp:revision>2</cp:revision>
  <dcterms:created xsi:type="dcterms:W3CDTF">2026-09-08T06:23:00Z</dcterms:created>
  <dcterms:modified xsi:type="dcterms:W3CDTF">2026-09-08T06:23:00Z</dcterms:modified>
</cp:coreProperties>
</file>